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2DDA" w:rsidRDefault="00A21DBC" w:rsidP="00A21DBC">
      <w:pPr>
        <w:spacing w:after="240" w:line="480" w:lineRule="auto"/>
        <w:jc w:val="center"/>
        <w:rPr>
          <w:b/>
        </w:rPr>
      </w:pPr>
      <w:r>
        <w:rPr>
          <w:b/>
        </w:rPr>
        <w:t xml:space="preserve">Assignment 3: </w:t>
      </w:r>
      <w:r w:rsidR="00412DDA">
        <w:rPr>
          <w:b/>
        </w:rPr>
        <w:t>Prenatal Environment</w:t>
      </w:r>
    </w:p>
    <w:p w:rsidR="005E7BC9" w:rsidRPr="00412DDA" w:rsidRDefault="00412DDA" w:rsidP="00412DDA">
      <w:pPr>
        <w:spacing w:after="240" w:line="480" w:lineRule="auto"/>
        <w:ind w:firstLine="720"/>
        <w:rPr>
          <w:b/>
        </w:rPr>
      </w:pPr>
      <w:r>
        <w:rPr>
          <w:b/>
        </w:rPr>
        <w:t>1-What should be done in order to ensure the Best Prenatal E</w:t>
      </w:r>
      <w:r w:rsidR="00D126F9" w:rsidRPr="00412DDA">
        <w:rPr>
          <w:b/>
        </w:rPr>
        <w:t>nvironment(s)?</w:t>
      </w:r>
    </w:p>
    <w:p w:rsidR="005E7BC9" w:rsidRDefault="00D126F9" w:rsidP="00412DDA">
      <w:pPr>
        <w:spacing w:before="240" w:after="240" w:line="480" w:lineRule="auto"/>
        <w:ind w:firstLine="720"/>
      </w:pPr>
      <w:r>
        <w:t>To ensure the best prenatal environment, a woman ought to get prenatal care as soon as possible. If they become aware that they are pregnant or suspect they might be, contact your doctor to schedule an appointment. They should make sure they don't miss any of these because they are all critical. Fruits, whole grains, calcium and vegetable, and low-saturated-fat foods are all excellent choices to ensure the best prenatal care. Also, make sure you're getting lots of fluids, particularly water. Every day, a woman should ensure they get all of the nutrients you require, including iron. Anemia, associated with preterm birth and low birth weight, can be avoided by consuming adequate iron.</w:t>
      </w:r>
    </w:p>
    <w:p w:rsidR="005E7BC9" w:rsidRPr="00412DDA" w:rsidRDefault="00412DDA" w:rsidP="00412DDA">
      <w:pPr>
        <w:spacing w:before="240" w:after="240" w:line="480" w:lineRule="auto"/>
        <w:ind w:firstLine="720"/>
        <w:rPr>
          <w:b/>
        </w:rPr>
      </w:pPr>
      <w:r>
        <w:rPr>
          <w:b/>
        </w:rPr>
        <w:t>2-How Might Factor-like Maternal Stress, Health and Fitness, attitude, Mental Health, and so on Contribute to the Prenatal Time P</w:t>
      </w:r>
      <w:r w:rsidR="00D126F9" w:rsidRPr="00412DDA">
        <w:rPr>
          <w:b/>
        </w:rPr>
        <w:t>eriod?</w:t>
      </w:r>
    </w:p>
    <w:p w:rsidR="005E7BC9" w:rsidRDefault="00D126F9" w:rsidP="00412DDA">
      <w:pPr>
        <w:spacing w:before="240" w:after="240" w:line="480" w:lineRule="auto"/>
        <w:ind w:firstLine="720"/>
      </w:pPr>
      <w:r>
        <w:t>Premature birth, infant mortality, and low birth weight have all been linked to stress during pregnancy. Other factors such as the attitude and mental health of pregnant women may impact fetal neurobehavioral development and, as a result, child outcomes.</w:t>
      </w:r>
    </w:p>
    <w:p w:rsidR="005E7BC9" w:rsidRPr="00412DDA" w:rsidRDefault="00412DDA" w:rsidP="00412DDA">
      <w:pPr>
        <w:spacing w:before="240" w:after="240" w:line="480" w:lineRule="auto"/>
        <w:ind w:firstLine="720"/>
        <w:rPr>
          <w:b/>
        </w:rPr>
      </w:pPr>
      <w:r>
        <w:rPr>
          <w:b/>
        </w:rPr>
        <w:t>3-How Might the Father be able to Contribute to Reaching the Goal of an Optimal Prenatal Time P</w:t>
      </w:r>
      <w:r w:rsidR="00D126F9" w:rsidRPr="00412DDA">
        <w:rPr>
          <w:b/>
        </w:rPr>
        <w:t>eriod?</w:t>
      </w:r>
    </w:p>
    <w:p w:rsidR="005E7BC9" w:rsidRDefault="00D126F9" w:rsidP="00412DDA">
      <w:pPr>
        <w:spacing w:before="240" w:after="240" w:line="480" w:lineRule="auto"/>
        <w:ind w:firstLine="720"/>
      </w:pPr>
      <w:r>
        <w:t xml:space="preserve">Excessive dieting or weight-loss efforts should be avoided by the father-to-be. During pregnancy, it is not recommended to adopt severe food patterns. Healthy eating habits will ensure that both mother and child receive the nutrition they require. If you consume alcohol, tobacco, or other substances that can harm a child's development, refrain from doing so. Even a </w:t>
      </w:r>
      <w:r>
        <w:lastRenderedPageBreak/>
        <w:t>small amount of exposure to these drugs can be harmful to a developing youngster. Father and mother ought to consult a healthcare provider if you are taking any medications</w:t>
      </w:r>
    </w:p>
    <w:p w:rsidR="005E7BC9" w:rsidRPr="00412DDA" w:rsidRDefault="00412DDA" w:rsidP="00412DDA">
      <w:pPr>
        <w:spacing w:before="240" w:after="240" w:line="480" w:lineRule="auto"/>
        <w:ind w:firstLine="720"/>
        <w:rPr>
          <w:b/>
        </w:rPr>
      </w:pPr>
      <w:r>
        <w:rPr>
          <w:b/>
        </w:rPr>
        <w:t>4-Besides avoiding things, what can a Father-to-be and M</w:t>
      </w:r>
      <w:r w:rsidR="00D126F9" w:rsidRPr="00412DDA">
        <w:rPr>
          <w:b/>
        </w:rPr>
        <w:t>other-t</w:t>
      </w:r>
      <w:r>
        <w:rPr>
          <w:b/>
        </w:rPr>
        <w:t>o-be add to Life to Create the Best Prenatal E</w:t>
      </w:r>
      <w:r w:rsidR="00D126F9" w:rsidRPr="00412DDA">
        <w:rPr>
          <w:b/>
        </w:rPr>
        <w:t>nvironment?</w:t>
      </w:r>
    </w:p>
    <w:p w:rsidR="005E7BC9" w:rsidRDefault="00D126F9" w:rsidP="00412DDA">
      <w:pPr>
        <w:spacing w:before="240" w:after="240" w:line="480" w:lineRule="auto"/>
        <w:ind w:firstLine="720"/>
      </w:pPr>
      <w:r>
        <w:t xml:space="preserve">Cooking and eating healthy meals together, as well as exercising together, can help your pregnant partner and your unborn child stay healthy. For example, take a stroll together, perform yoga, or do less strenuous workouts as </w:t>
      </w:r>
      <w:proofErr w:type="gramStart"/>
      <w:r w:rsidR="00777862">
        <w:t>directed</w:t>
      </w:r>
      <w:proofErr w:type="gramEnd"/>
      <w:r>
        <w:t xml:space="preserve"> by your doctor throughout your pregnancy. This might help you get the most out of the pregnant period (Sripichyakan et al., 2020). Limit your exposure to potentially harmful substances or chemicals. The importance of this cannot be overstated for both moms and fathers. Mercury, asbestos, lead, some types of cleaning products, and other potentially hazardous compounds are examples of such substances.</w:t>
      </w:r>
    </w:p>
    <w:p w:rsidR="00412DDA" w:rsidRDefault="00412DDA" w:rsidP="00412DDA">
      <w:pPr>
        <w:spacing w:before="240" w:after="240" w:line="480" w:lineRule="auto"/>
        <w:ind w:firstLine="720"/>
      </w:pPr>
    </w:p>
    <w:p w:rsidR="00412DDA" w:rsidRDefault="00412DDA" w:rsidP="00412DDA">
      <w:pPr>
        <w:spacing w:before="240" w:after="240" w:line="480" w:lineRule="auto"/>
        <w:ind w:firstLine="720"/>
      </w:pPr>
    </w:p>
    <w:p w:rsidR="00412DDA" w:rsidRDefault="00412DDA" w:rsidP="00412DDA">
      <w:pPr>
        <w:spacing w:before="240" w:after="240" w:line="480" w:lineRule="auto"/>
        <w:ind w:firstLine="720"/>
      </w:pPr>
    </w:p>
    <w:p w:rsidR="00412DDA" w:rsidRDefault="00412DDA" w:rsidP="00412DDA">
      <w:pPr>
        <w:spacing w:before="240" w:after="240" w:line="480" w:lineRule="auto"/>
        <w:ind w:firstLine="720"/>
      </w:pPr>
    </w:p>
    <w:p w:rsidR="00412DDA" w:rsidRDefault="00412DDA" w:rsidP="00412DDA">
      <w:pPr>
        <w:spacing w:before="240" w:after="240" w:line="480" w:lineRule="auto"/>
        <w:ind w:firstLine="720"/>
      </w:pPr>
    </w:p>
    <w:p w:rsidR="00412DDA" w:rsidRDefault="00412DDA" w:rsidP="00412DDA">
      <w:pPr>
        <w:spacing w:before="240" w:after="240" w:line="480" w:lineRule="auto"/>
        <w:ind w:firstLine="720"/>
      </w:pPr>
    </w:p>
    <w:p w:rsidR="00412DDA" w:rsidRDefault="00412DDA" w:rsidP="00412DDA">
      <w:pPr>
        <w:spacing w:before="240" w:after="240" w:line="480" w:lineRule="auto"/>
        <w:ind w:firstLine="720"/>
      </w:pPr>
    </w:p>
    <w:p w:rsidR="00412DDA" w:rsidRDefault="00412DDA" w:rsidP="00412DDA">
      <w:pPr>
        <w:spacing w:before="240" w:after="240" w:line="480" w:lineRule="auto"/>
        <w:ind w:firstLine="720"/>
      </w:pPr>
    </w:p>
    <w:p w:rsidR="00412DDA" w:rsidRDefault="00412DDA" w:rsidP="00412DDA">
      <w:pPr>
        <w:spacing w:before="240" w:after="240" w:line="480" w:lineRule="auto"/>
        <w:ind w:firstLine="720"/>
      </w:pPr>
      <w:r>
        <w:lastRenderedPageBreak/>
        <w:t xml:space="preserve">                                                       Reference</w:t>
      </w:r>
      <w:r w:rsidR="00777862">
        <w:t>s</w:t>
      </w:r>
      <w:bookmarkStart w:id="0" w:name="_GoBack"/>
      <w:bookmarkEnd w:id="0"/>
    </w:p>
    <w:p w:rsidR="00412DDA" w:rsidRPr="00774720" w:rsidRDefault="00412DDA" w:rsidP="00412DDA">
      <w:pPr>
        <w:spacing w:line="480" w:lineRule="auto"/>
        <w:ind w:left="720" w:hanging="720"/>
      </w:pPr>
      <w:r w:rsidRPr="00774720">
        <w:t xml:space="preserve">Sripichyakan, K., </w:t>
      </w:r>
      <w:proofErr w:type="spellStart"/>
      <w:r w:rsidRPr="00774720">
        <w:t>Parkpoom</w:t>
      </w:r>
      <w:proofErr w:type="spellEnd"/>
      <w:r w:rsidRPr="00774720">
        <w:t xml:space="preserve">, P. K., &amp; </w:t>
      </w:r>
      <w:proofErr w:type="spellStart"/>
      <w:r w:rsidRPr="00774720">
        <w:t>Sansiriphun</w:t>
      </w:r>
      <w:proofErr w:type="spellEnd"/>
      <w:r w:rsidRPr="00774720">
        <w:t xml:space="preserve">, N. (2020). The Perceptions of Parents in Northern Thailand Regarding Prenatal Development. </w:t>
      </w:r>
      <w:r w:rsidRPr="00774720">
        <w:rPr>
          <w:i/>
          <w:iCs/>
        </w:rPr>
        <w:t>Pacific Rim International Journal of Nursing Research</w:t>
      </w:r>
      <w:r w:rsidRPr="00774720">
        <w:t xml:space="preserve">, </w:t>
      </w:r>
      <w:r w:rsidRPr="00774720">
        <w:rPr>
          <w:i/>
          <w:iCs/>
        </w:rPr>
        <w:t>24</w:t>
      </w:r>
      <w:r w:rsidRPr="00774720">
        <w:t>(2), 260-273.</w:t>
      </w:r>
    </w:p>
    <w:p w:rsidR="00412DDA" w:rsidRDefault="00412DDA" w:rsidP="00412DDA">
      <w:pPr>
        <w:spacing w:before="240" w:after="240" w:line="480" w:lineRule="auto"/>
        <w:ind w:firstLine="720"/>
      </w:pPr>
    </w:p>
    <w:sectPr w:rsidR="00412DDA">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26F9" w:rsidRDefault="00D126F9" w:rsidP="00412DDA">
      <w:r>
        <w:separator/>
      </w:r>
    </w:p>
  </w:endnote>
  <w:endnote w:type="continuationSeparator" w:id="0">
    <w:p w:rsidR="00D126F9" w:rsidRDefault="00D126F9" w:rsidP="00412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26F9" w:rsidRDefault="00D126F9" w:rsidP="00412DDA">
      <w:r>
        <w:separator/>
      </w:r>
    </w:p>
  </w:footnote>
  <w:footnote w:type="continuationSeparator" w:id="0">
    <w:p w:rsidR="00D126F9" w:rsidRDefault="00D126F9" w:rsidP="00412D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8692203"/>
      <w:docPartObj>
        <w:docPartGallery w:val="Page Numbers (Top of Page)"/>
        <w:docPartUnique/>
      </w:docPartObj>
    </w:sdtPr>
    <w:sdtEndPr>
      <w:rPr>
        <w:noProof/>
      </w:rPr>
    </w:sdtEndPr>
    <w:sdtContent>
      <w:p w:rsidR="00412DDA" w:rsidRDefault="00412DDA">
        <w:pPr>
          <w:pStyle w:val="Header"/>
          <w:jc w:val="right"/>
        </w:pPr>
        <w:r>
          <w:fldChar w:fldCharType="begin"/>
        </w:r>
        <w:r>
          <w:instrText xml:space="preserve"> PAGE   \* MERGEFORMAT </w:instrText>
        </w:r>
        <w:r>
          <w:fldChar w:fldCharType="separate"/>
        </w:r>
        <w:r w:rsidR="00D126F9">
          <w:rPr>
            <w:noProof/>
          </w:rPr>
          <w:t>1</w:t>
        </w:r>
        <w:r>
          <w:rPr>
            <w:noProof/>
          </w:rPr>
          <w:fldChar w:fldCharType="end"/>
        </w:r>
      </w:p>
    </w:sdtContent>
  </w:sdt>
  <w:p w:rsidR="00412DDA" w:rsidRDefault="00412D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BC9"/>
    <w:rsid w:val="00412DDA"/>
    <w:rsid w:val="005E7BC9"/>
    <w:rsid w:val="00777862"/>
    <w:rsid w:val="00A21DBC"/>
    <w:rsid w:val="00D12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0610E"/>
  <w15:docId w15:val="{2AE427DE-9756-4ACD-9991-F0C829A76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412DDA"/>
    <w:pPr>
      <w:tabs>
        <w:tab w:val="center" w:pos="4680"/>
        <w:tab w:val="right" w:pos="9360"/>
      </w:tabs>
    </w:pPr>
  </w:style>
  <w:style w:type="character" w:customStyle="1" w:styleId="HeaderChar">
    <w:name w:val="Header Char"/>
    <w:basedOn w:val="DefaultParagraphFont"/>
    <w:link w:val="Header"/>
    <w:uiPriority w:val="99"/>
    <w:rsid w:val="00412DDA"/>
    <w:rPr>
      <w:sz w:val="24"/>
      <w:szCs w:val="24"/>
    </w:rPr>
  </w:style>
  <w:style w:type="paragraph" w:styleId="Footer">
    <w:name w:val="footer"/>
    <w:basedOn w:val="Normal"/>
    <w:link w:val="FooterChar"/>
    <w:uiPriority w:val="99"/>
    <w:unhideWhenUsed/>
    <w:rsid w:val="00412DDA"/>
    <w:pPr>
      <w:tabs>
        <w:tab w:val="center" w:pos="4680"/>
        <w:tab w:val="right" w:pos="9360"/>
      </w:tabs>
    </w:pPr>
  </w:style>
  <w:style w:type="character" w:customStyle="1" w:styleId="FooterChar">
    <w:name w:val="Footer Char"/>
    <w:basedOn w:val="DefaultParagraphFont"/>
    <w:link w:val="Footer"/>
    <w:uiPriority w:val="99"/>
    <w:rsid w:val="00412DD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430</Words>
  <Characters>2452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3</cp:revision>
  <dcterms:created xsi:type="dcterms:W3CDTF">2021-10-05T17:48:00Z</dcterms:created>
  <dcterms:modified xsi:type="dcterms:W3CDTF">2021-10-05T17:48:00Z</dcterms:modified>
</cp:coreProperties>
</file>